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D4D" w:rsidRPr="00834D4D" w:rsidRDefault="00834D4D" w:rsidP="00834D4D">
      <w:pPr>
        <w:shd w:val="clear" w:color="auto" w:fill="FFFFFF"/>
        <w:spacing w:after="211" w:line="240" w:lineRule="auto"/>
        <w:textAlignment w:val="baseline"/>
        <w:outlineLvl w:val="0"/>
        <w:rPr>
          <w:rFonts w:eastAsia="Times New Roman" w:cstheme="minorHAnsi"/>
          <w:color w:val="B00033"/>
          <w:kern w:val="36"/>
          <w:sz w:val="48"/>
          <w:szCs w:val="48"/>
          <w:lang w:eastAsia="nl-BE"/>
        </w:rPr>
      </w:pPr>
      <w:r w:rsidRPr="00834D4D">
        <w:rPr>
          <w:rFonts w:eastAsia="Times New Roman" w:cstheme="minorHAnsi"/>
          <w:color w:val="B00033"/>
          <w:kern w:val="36"/>
          <w:sz w:val="48"/>
          <w:szCs w:val="48"/>
          <w:lang w:eastAsia="nl-BE"/>
        </w:rPr>
        <w:t>Gebruikersvoorwaarden wifi</w:t>
      </w:r>
    </w:p>
    <w:p w:rsidR="00834D4D" w:rsidRPr="00834D4D" w:rsidRDefault="00834D4D" w:rsidP="00834D4D">
      <w:pPr>
        <w:shd w:val="clear" w:color="auto" w:fill="FFFFFF"/>
        <w:spacing w:after="380" w:line="240" w:lineRule="auto"/>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 xml:space="preserve">Gebruikersvoorwaarden voor het publiek wifinetwerk van OPZC </w:t>
      </w:r>
      <w:proofErr w:type="spellStart"/>
      <w:r w:rsidRPr="00834D4D">
        <w:rPr>
          <w:rFonts w:eastAsia="Times New Roman" w:cstheme="minorHAnsi"/>
          <w:color w:val="1A1A1A"/>
          <w:sz w:val="23"/>
          <w:szCs w:val="23"/>
          <w:lang w:eastAsia="nl-BE"/>
        </w:rPr>
        <w:t>Rekem</w:t>
      </w:r>
      <w:proofErr w:type="spellEnd"/>
    </w:p>
    <w:p w:rsidR="00834D4D" w:rsidRPr="000D7893" w:rsidRDefault="00834D4D" w:rsidP="00834D4D">
      <w:pPr>
        <w:shd w:val="clear" w:color="auto" w:fill="FFFFFF"/>
        <w:spacing w:after="0" w:line="240" w:lineRule="auto"/>
        <w:textAlignment w:val="baseline"/>
        <w:rPr>
          <w:rFonts w:eastAsia="Times New Roman" w:cstheme="minorHAnsi"/>
          <w:color w:val="1A1A1A"/>
          <w:sz w:val="23"/>
          <w:szCs w:val="23"/>
          <w:bdr w:val="none" w:sz="0" w:space="0" w:color="auto" w:frame="1"/>
          <w:lang w:eastAsia="nl-BE"/>
        </w:rPr>
      </w:pPr>
      <w:r w:rsidRPr="0009180C">
        <w:rPr>
          <w:rFonts w:eastAsia="Times New Roman" w:cstheme="minorHAnsi"/>
          <w:b/>
          <w:color w:val="1A1A1A"/>
          <w:sz w:val="23"/>
          <w:szCs w:val="23"/>
          <w:bdr w:val="none" w:sz="0" w:space="0" w:color="auto" w:frame="1"/>
          <w:lang w:eastAsia="nl-BE"/>
        </w:rPr>
        <w:t>Algemeen</w:t>
      </w:r>
      <w:r w:rsidRPr="00834D4D">
        <w:rPr>
          <w:rFonts w:eastAsia="Times New Roman" w:cstheme="minorHAnsi"/>
          <w:color w:val="1A1A1A"/>
          <w:sz w:val="23"/>
          <w:szCs w:val="23"/>
          <w:lang w:eastAsia="nl-BE"/>
        </w:rPr>
        <w:br/>
        <w:t xml:space="preserve">Bewoners, bezoekers en </w:t>
      </w:r>
      <w:r w:rsidR="0009180C">
        <w:rPr>
          <w:rFonts w:eastAsia="Times New Roman" w:cstheme="minorHAnsi"/>
          <w:color w:val="1A1A1A"/>
          <w:sz w:val="23"/>
          <w:szCs w:val="23"/>
          <w:lang w:eastAsia="nl-BE"/>
        </w:rPr>
        <w:t xml:space="preserve">zorgvragers </w:t>
      </w:r>
      <w:r w:rsidRPr="00834D4D">
        <w:rPr>
          <w:rFonts w:eastAsia="Times New Roman" w:cstheme="minorHAnsi"/>
          <w:color w:val="1A1A1A"/>
          <w:sz w:val="23"/>
          <w:szCs w:val="23"/>
          <w:lang w:eastAsia="nl-BE"/>
        </w:rPr>
        <w:t xml:space="preserve">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 xml:space="preserve"> kunnen gebruik maken van het publieke wifinetwerk van 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 xml:space="preserve">, OPZ </w:t>
      </w:r>
      <w:proofErr w:type="spellStart"/>
      <w:r w:rsidRPr="00834D4D">
        <w:rPr>
          <w:rFonts w:eastAsia="Times New Roman" w:cstheme="minorHAnsi"/>
          <w:color w:val="1A1A1A"/>
          <w:sz w:val="23"/>
          <w:szCs w:val="23"/>
          <w:lang w:eastAsia="nl-BE"/>
        </w:rPr>
        <w:t>Guest</w:t>
      </w:r>
      <w:proofErr w:type="spellEnd"/>
      <w:r w:rsidRPr="00834D4D">
        <w:rPr>
          <w:rFonts w:eastAsia="Times New Roman" w:cstheme="minorHAnsi"/>
          <w:color w:val="1A1A1A"/>
          <w:sz w:val="23"/>
          <w:szCs w:val="23"/>
          <w:lang w:eastAsia="nl-BE"/>
        </w:rPr>
        <w:t>.</w:t>
      </w:r>
      <w:r w:rsidRPr="00834D4D">
        <w:rPr>
          <w:rFonts w:eastAsia="Times New Roman" w:cstheme="minorHAnsi"/>
          <w:color w:val="1A1A1A"/>
          <w:sz w:val="23"/>
          <w:szCs w:val="23"/>
          <w:lang w:eastAsia="nl-BE"/>
        </w:rPr>
        <w:br/>
        <w:t>De toegang is gratis voor gebruikers die onderstaande gebruikersvoorwaarden accepteren. Het publieke wifinetwerk is uitsluitend bedoeld voor persoonlijk en niet-zakelijk gebruik.</w:t>
      </w:r>
      <w:r w:rsidRPr="00834D4D">
        <w:rPr>
          <w:rFonts w:eastAsia="Times New Roman" w:cstheme="minorHAnsi"/>
          <w:color w:val="1A1A1A"/>
          <w:sz w:val="23"/>
          <w:szCs w:val="23"/>
          <w:lang w:eastAsia="nl-BE"/>
        </w:rPr>
        <w:br/>
        <w:t xml:space="preserve">Onder gebruiker valt iedereen die met behulp van eigen apparatuur een draadloze verbinding maakt met het internet via het publieke wifinetwerk van 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w:t>
      </w:r>
      <w:r w:rsidRPr="00834D4D">
        <w:rPr>
          <w:rFonts w:eastAsia="Times New Roman" w:cstheme="minorHAnsi"/>
          <w:color w:val="1A1A1A"/>
          <w:sz w:val="23"/>
          <w:szCs w:val="23"/>
          <w:lang w:eastAsia="nl-BE"/>
        </w:rPr>
        <w:br/>
        <w:t>Lees deze voorwaarden voor gebruik te maken van het netwerk. </w:t>
      </w:r>
      <w:r w:rsidRPr="00834D4D">
        <w:rPr>
          <w:rFonts w:eastAsia="Times New Roman" w:cstheme="minorHAnsi"/>
          <w:color w:val="1A1A1A"/>
          <w:sz w:val="23"/>
          <w:szCs w:val="23"/>
          <w:lang w:eastAsia="nl-BE"/>
        </w:rPr>
        <w:br/>
        <w:t xml:space="preserve">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 xml:space="preserve"> heeft het recht om deze gebruikersvoorwaarden te wijzigen zonder voorafgaande kennisgeving.</w:t>
      </w:r>
      <w:r w:rsidRPr="00834D4D">
        <w:rPr>
          <w:rFonts w:eastAsia="Times New Roman" w:cstheme="minorHAnsi"/>
          <w:color w:val="1A1A1A"/>
          <w:sz w:val="23"/>
          <w:szCs w:val="23"/>
          <w:lang w:eastAsia="nl-BE"/>
        </w:rPr>
        <w:br/>
        <w:t xml:space="preserve">De geldende gebruikersvoorwaarden zijn altijd de voorwaarden die van toepassing zijn op het moment dat de gebruiker zich bij het publieke wifinetwerk van 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 xml:space="preserve"> aanmeldt.</w:t>
      </w:r>
      <w:r w:rsidRPr="00834D4D">
        <w:rPr>
          <w:rFonts w:eastAsia="Times New Roman" w:cstheme="minorHAnsi"/>
          <w:color w:val="1A1A1A"/>
          <w:sz w:val="23"/>
          <w:szCs w:val="23"/>
          <w:lang w:eastAsia="nl-BE"/>
        </w:rPr>
        <w:br/>
        <w:t>Gelieve de verbinding met het publiek wifinetwerk te verbreken als je niet akkoord gaat met deze voorwaarden.</w:t>
      </w:r>
      <w:r w:rsidRPr="00834D4D">
        <w:rPr>
          <w:rFonts w:eastAsia="Times New Roman" w:cstheme="minorHAnsi"/>
          <w:color w:val="1A1A1A"/>
          <w:sz w:val="23"/>
          <w:szCs w:val="23"/>
          <w:lang w:eastAsia="nl-BE"/>
        </w:rPr>
        <w:br/>
      </w:r>
    </w:p>
    <w:p w:rsidR="00834D4D" w:rsidRPr="000D7893" w:rsidRDefault="00834D4D" w:rsidP="00834D4D">
      <w:pPr>
        <w:shd w:val="clear" w:color="auto" w:fill="FFFFFF"/>
        <w:spacing w:after="0" w:line="240" w:lineRule="auto"/>
        <w:textAlignment w:val="baseline"/>
        <w:rPr>
          <w:rFonts w:eastAsia="Times New Roman" w:cstheme="minorHAnsi"/>
          <w:color w:val="1A1A1A"/>
          <w:sz w:val="23"/>
          <w:szCs w:val="23"/>
          <w:bdr w:val="none" w:sz="0" w:space="0" w:color="auto" w:frame="1"/>
          <w:lang w:eastAsia="nl-BE"/>
        </w:rPr>
      </w:pPr>
    </w:p>
    <w:p w:rsidR="00834D4D" w:rsidRPr="00834D4D" w:rsidRDefault="00834D4D" w:rsidP="00834D4D">
      <w:pPr>
        <w:shd w:val="clear" w:color="auto" w:fill="FFFFFF"/>
        <w:spacing w:after="0" w:line="240" w:lineRule="auto"/>
        <w:textAlignment w:val="baseline"/>
        <w:rPr>
          <w:rFonts w:eastAsia="Times New Roman" w:cstheme="minorHAnsi"/>
          <w:color w:val="1A1A1A"/>
          <w:sz w:val="23"/>
          <w:szCs w:val="23"/>
          <w:lang w:eastAsia="nl-BE"/>
        </w:rPr>
      </w:pPr>
      <w:r w:rsidRPr="0009180C">
        <w:rPr>
          <w:rFonts w:eastAsia="Times New Roman" w:cstheme="minorHAnsi"/>
          <w:b/>
          <w:color w:val="1A1A1A"/>
          <w:sz w:val="23"/>
          <w:szCs w:val="23"/>
          <w:bdr w:val="none" w:sz="0" w:space="0" w:color="auto" w:frame="1"/>
          <w:lang w:eastAsia="nl-BE"/>
        </w:rPr>
        <w:t>Voorwaarden</w:t>
      </w:r>
      <w:r w:rsidRPr="00834D4D">
        <w:rPr>
          <w:rFonts w:eastAsia="Times New Roman" w:cstheme="minorHAnsi"/>
          <w:color w:val="1A1A1A"/>
          <w:sz w:val="23"/>
          <w:szCs w:val="23"/>
          <w:lang w:eastAsia="nl-BE"/>
        </w:rPr>
        <w:br/>
        <w:t xml:space="preserve">OPZC </w:t>
      </w:r>
      <w:proofErr w:type="spellStart"/>
      <w:r w:rsidRPr="00834D4D">
        <w:rPr>
          <w:rFonts w:eastAsia="Times New Roman" w:cstheme="minorHAnsi"/>
          <w:color w:val="1A1A1A"/>
          <w:sz w:val="23"/>
          <w:szCs w:val="23"/>
          <w:lang w:eastAsia="nl-BE"/>
        </w:rPr>
        <w:t>R</w:t>
      </w:r>
      <w:r w:rsidR="0009180C">
        <w:rPr>
          <w:rFonts w:eastAsia="Times New Roman" w:cstheme="minorHAnsi"/>
          <w:color w:val="1A1A1A"/>
          <w:sz w:val="23"/>
          <w:szCs w:val="23"/>
          <w:lang w:eastAsia="nl-BE"/>
        </w:rPr>
        <w:t>ekem</w:t>
      </w:r>
      <w:proofErr w:type="spellEnd"/>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is niet verantwoordelijk voor eventuele uitval van internet en/of verlies van data door technische of andere storingen; </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biedt geen ondersteuning op apparaten van derden;</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is niet aansprakelijk voor eventuele schade in welke vorm ook als gevolg van het gebruik van internet;</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is niet verantwoordelijk voor de informatie die door de gebruiker is geplaatst;</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blokkeert automatisch een aantal websites;</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registreert geen persoonsgegevens bij gebruik van het internet;</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 xml:space="preserve">heeft het recht om </w:t>
      </w:r>
      <w:r w:rsidR="00927964">
        <w:rPr>
          <w:rFonts w:eastAsia="Times New Roman" w:cstheme="minorHAnsi"/>
          <w:color w:val="1A1A1A"/>
          <w:sz w:val="23"/>
          <w:szCs w:val="23"/>
          <w:lang w:eastAsia="nl-BE"/>
        </w:rPr>
        <w:t xml:space="preserve">de toegang tot </w:t>
      </w:r>
      <w:r w:rsidRPr="00834D4D">
        <w:rPr>
          <w:rFonts w:eastAsia="Times New Roman" w:cstheme="minorHAnsi"/>
          <w:color w:val="1A1A1A"/>
          <w:sz w:val="23"/>
          <w:szCs w:val="23"/>
          <w:lang w:eastAsia="nl-BE"/>
        </w:rPr>
        <w:t>het internet tijdelijk niet beschikbaar te stellen, bijvoorbeeld in functie van onderhoud;</w:t>
      </w:r>
    </w:p>
    <w:p w:rsidR="00834D4D" w:rsidRPr="00834D4D" w:rsidRDefault="00834D4D" w:rsidP="00834D4D">
      <w:pPr>
        <w:numPr>
          <w:ilvl w:val="0"/>
          <w:numId w:val="1"/>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heeft het recht om de toegang van een gebruiker te blokkeren (tijdelijk en/of permanent) wanneer deze in strijd handelt met de gedragscode.</w:t>
      </w:r>
    </w:p>
    <w:p w:rsidR="0009180C" w:rsidRDefault="0009180C" w:rsidP="00834D4D">
      <w:pPr>
        <w:shd w:val="clear" w:color="auto" w:fill="FFFFFF"/>
        <w:spacing w:after="0" w:line="240" w:lineRule="auto"/>
        <w:textAlignment w:val="baseline"/>
        <w:rPr>
          <w:rFonts w:eastAsia="Times New Roman" w:cstheme="minorHAnsi"/>
          <w:color w:val="1A1A1A"/>
          <w:sz w:val="23"/>
          <w:szCs w:val="23"/>
          <w:bdr w:val="none" w:sz="0" w:space="0" w:color="auto" w:frame="1"/>
          <w:lang w:eastAsia="nl-BE"/>
        </w:rPr>
      </w:pPr>
    </w:p>
    <w:p w:rsidR="00834D4D" w:rsidRPr="00834D4D" w:rsidRDefault="00834D4D" w:rsidP="00834D4D">
      <w:pPr>
        <w:shd w:val="clear" w:color="auto" w:fill="FFFFFF"/>
        <w:spacing w:after="0" w:line="240" w:lineRule="auto"/>
        <w:textAlignment w:val="baseline"/>
        <w:rPr>
          <w:rFonts w:eastAsia="Times New Roman" w:cstheme="minorHAnsi"/>
          <w:color w:val="1A1A1A"/>
          <w:sz w:val="23"/>
          <w:szCs w:val="23"/>
          <w:lang w:eastAsia="nl-BE"/>
        </w:rPr>
      </w:pPr>
      <w:r w:rsidRPr="0009180C">
        <w:rPr>
          <w:rFonts w:eastAsia="Times New Roman" w:cstheme="minorHAnsi"/>
          <w:b/>
          <w:color w:val="1A1A1A"/>
          <w:sz w:val="23"/>
          <w:szCs w:val="23"/>
          <w:bdr w:val="none" w:sz="0" w:space="0" w:color="auto" w:frame="1"/>
          <w:lang w:eastAsia="nl-BE"/>
        </w:rPr>
        <w:t>Gedragscode</w:t>
      </w:r>
      <w:r w:rsidRPr="00834D4D">
        <w:rPr>
          <w:rFonts w:eastAsia="Times New Roman" w:cstheme="minorHAnsi"/>
          <w:color w:val="1A1A1A"/>
          <w:sz w:val="23"/>
          <w:szCs w:val="23"/>
          <w:lang w:eastAsia="nl-BE"/>
        </w:rPr>
        <w:br/>
        <w:t xml:space="preserve">De gebruiker van het wifinetwerk van OPZC </w:t>
      </w:r>
      <w:proofErr w:type="spellStart"/>
      <w:r w:rsidRPr="00834D4D">
        <w:rPr>
          <w:rFonts w:eastAsia="Times New Roman" w:cstheme="minorHAnsi"/>
          <w:color w:val="1A1A1A"/>
          <w:sz w:val="23"/>
          <w:szCs w:val="23"/>
          <w:lang w:eastAsia="nl-BE"/>
        </w:rPr>
        <w:t>Rekem</w:t>
      </w:r>
      <w:proofErr w:type="spellEnd"/>
      <w:r w:rsidRPr="00834D4D">
        <w:rPr>
          <w:rFonts w:eastAsia="Times New Roman" w:cstheme="minorHAnsi"/>
          <w:color w:val="1A1A1A"/>
          <w:sz w:val="23"/>
          <w:szCs w:val="23"/>
          <w:lang w:eastAsia="nl-BE"/>
        </w:rPr>
        <w:t xml:space="preserve"> is volledig verantwoordelijk voor de naleving van de gebruikersvoorwaarden en de toepasselijke wetgeving, alsook voor alle handelingen of nalatigheden bij het gebruik van het wifinetwerk. Het is verboden het wifinetwerk te gebruiken voor illegale of onethische activiteiten, bijvoorbeeld (lijst is niet limitatief)</w:t>
      </w:r>
    </w:p>
    <w:p w:rsidR="00834D4D" w:rsidRPr="00834D4D" w:rsidRDefault="00834D4D" w:rsidP="00834D4D">
      <w:pPr>
        <w:numPr>
          <w:ilvl w:val="0"/>
          <w:numId w:val="2"/>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Het internetgebruik te bemoeilijken door extreem groot dataverkeer;</w:t>
      </w:r>
    </w:p>
    <w:p w:rsidR="00834D4D" w:rsidRPr="00834D4D" w:rsidRDefault="00834D4D" w:rsidP="00834D4D">
      <w:pPr>
        <w:numPr>
          <w:ilvl w:val="0"/>
          <w:numId w:val="2"/>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 xml:space="preserve">Informatie die in strijd is met de wet of algemeen als immoreel of ongemanierd wordt beschouwd (aanzetten tot of verheerlijken van geweld, haat, </w:t>
      </w:r>
      <w:proofErr w:type="spellStart"/>
      <w:r w:rsidRPr="00834D4D">
        <w:rPr>
          <w:rFonts w:eastAsia="Times New Roman" w:cstheme="minorHAnsi"/>
          <w:color w:val="1A1A1A"/>
          <w:sz w:val="23"/>
          <w:szCs w:val="23"/>
          <w:lang w:eastAsia="nl-BE"/>
        </w:rPr>
        <w:t>stalking</w:t>
      </w:r>
      <w:proofErr w:type="spellEnd"/>
      <w:r w:rsidRPr="00834D4D">
        <w:rPr>
          <w:rFonts w:eastAsia="Times New Roman" w:cstheme="minorHAnsi"/>
          <w:color w:val="1A1A1A"/>
          <w:sz w:val="23"/>
          <w:szCs w:val="23"/>
          <w:lang w:eastAsia="nl-BE"/>
        </w:rPr>
        <w:t>, discriminatie, ...) te downloaden, uploaden of anderszins toegang toe verkrijgen of te verspreiden;</w:t>
      </w:r>
    </w:p>
    <w:p w:rsidR="00834D4D" w:rsidRPr="00834D4D" w:rsidRDefault="00834D4D" w:rsidP="00834D4D">
      <w:pPr>
        <w:numPr>
          <w:ilvl w:val="0"/>
          <w:numId w:val="2"/>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Schending van de rechten van een persoon of de rechten van een bedrijf die beschermd zijn door het auteursrecht, wetgeving inzake handelsgeheimen, het octrooirecht of een ander intellectueel-eigendomsrecht, of door soortgelijke wet- of regelgeving;</w:t>
      </w:r>
    </w:p>
    <w:p w:rsidR="00834D4D" w:rsidRPr="00834D4D" w:rsidRDefault="00834D4D" w:rsidP="00834D4D">
      <w:pPr>
        <w:numPr>
          <w:ilvl w:val="0"/>
          <w:numId w:val="2"/>
        </w:numPr>
        <w:shd w:val="clear" w:color="auto" w:fill="FFFFFF"/>
        <w:spacing w:after="0" w:line="240" w:lineRule="auto"/>
        <w:ind w:left="255"/>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Het versturen van e-mailberichten mag andere gebruikers niet storen (geen spam) en mag hun privéleven niet schenden (geen aanstootgevend taalgebruik enzovoort).</w:t>
      </w:r>
    </w:p>
    <w:p w:rsidR="00834D4D" w:rsidRPr="00834D4D" w:rsidRDefault="00834D4D" w:rsidP="00834D4D">
      <w:pPr>
        <w:shd w:val="clear" w:color="auto" w:fill="FFFFFF"/>
        <w:spacing w:after="380" w:line="240" w:lineRule="auto"/>
        <w:textAlignment w:val="baseline"/>
        <w:rPr>
          <w:rFonts w:eastAsia="Times New Roman" w:cstheme="minorHAnsi"/>
          <w:color w:val="1A1A1A"/>
          <w:sz w:val="23"/>
          <w:szCs w:val="23"/>
          <w:lang w:eastAsia="nl-BE"/>
        </w:rPr>
      </w:pPr>
      <w:r w:rsidRPr="00834D4D">
        <w:rPr>
          <w:rFonts w:eastAsia="Times New Roman" w:cstheme="minorHAnsi"/>
          <w:color w:val="1A1A1A"/>
          <w:sz w:val="23"/>
          <w:szCs w:val="23"/>
          <w:lang w:eastAsia="nl-BE"/>
        </w:rPr>
        <w:t> </w:t>
      </w:r>
    </w:p>
    <w:p w:rsidR="00C0392A" w:rsidRPr="000D7893" w:rsidRDefault="00C0392A">
      <w:pPr>
        <w:rPr>
          <w:rFonts w:cstheme="minorHAnsi"/>
        </w:rPr>
      </w:pPr>
    </w:p>
    <w:sectPr w:rsidR="00C0392A" w:rsidRPr="000D7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D5D0C"/>
    <w:multiLevelType w:val="multilevel"/>
    <w:tmpl w:val="ACB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63DC0"/>
    <w:multiLevelType w:val="multilevel"/>
    <w:tmpl w:val="643C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4D"/>
    <w:rsid w:val="0009180C"/>
    <w:rsid w:val="000D7893"/>
    <w:rsid w:val="00834D4D"/>
    <w:rsid w:val="00927964"/>
    <w:rsid w:val="00C0392A"/>
    <w:rsid w:val="00CD60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7652"/>
  <w15:chartTrackingRefBased/>
  <w15:docId w15:val="{945A5468-DE3A-44F5-B3F0-E13D6F3D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834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D4D"/>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834D4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34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22056">
      <w:bodyDiv w:val="1"/>
      <w:marLeft w:val="0"/>
      <w:marRight w:val="0"/>
      <w:marTop w:val="0"/>
      <w:marBottom w:val="0"/>
      <w:divBdr>
        <w:top w:val="none" w:sz="0" w:space="0" w:color="auto"/>
        <w:left w:val="none" w:sz="0" w:space="0" w:color="auto"/>
        <w:bottom w:val="none" w:sz="0" w:space="0" w:color="auto"/>
        <w:right w:val="none" w:sz="0" w:space="0" w:color="auto"/>
      </w:divBdr>
      <w:divsChild>
        <w:div w:id="205758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OPZCRekem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Keijdener Anita</dc:creator>
  <cp:keywords/>
  <dc:description/>
  <cp:lastModifiedBy>Keijdener Anita</cp:lastModifiedBy>
  <cp:revision>3</cp:revision>
  <dcterms:created xsi:type="dcterms:W3CDTF">2023-02-03T13:36:00Z</dcterms:created>
  <dcterms:modified xsi:type="dcterms:W3CDTF">2023-02-28T14:08:00Z</dcterms:modified>
</cp:coreProperties>
</file>